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EF" w:rsidRDefault="00EF3FEF" w:rsidP="00EF3FEF">
      <w:pPr>
        <w:pStyle w:val="1"/>
        <w:jc w:val="center"/>
      </w:pPr>
      <w:r>
        <w:t>Баға ұсыныстарын сұрату тәсілімен мемлекеттік сатып алу қорытындыларын бекіту туралы шешім</w:t>
      </w:r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№4881508 </w:t>
      </w:r>
    </w:p>
    <w:p w:rsidR="00EF3FEF" w:rsidRDefault="00EF3FEF" w:rsidP="00EF3FEF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Хабарландыру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5005367</w:t>
              </w:r>
            </w:hyperlink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Сатып алу атауы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Сәйкес жуу кұралдарын сатып алу</w:t>
              </w:r>
            </w:hyperlink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моющих средств</w:t>
              </w:r>
            </w:hyperlink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Басталу мерзімі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2015-11-27 08:00:00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Аяқталу мерзімі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2015-12-07 08:00:00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Тапсырыш берушi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Тапсырыш берушi мекен-жайы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Ұйымдастырушының мекен-жайы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</w:tbl>
    <w:p w:rsidR="00EF3FEF" w:rsidRDefault="00EF3FEF" w:rsidP="00EF3FEF">
      <w:r>
        <w:br/>
        <w:t xml:space="preserve">Лот № 16361118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EF3FEF" w:rsidTr="00EF3FE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Порошок стиральный</w:t>
              </w:r>
            </w:hyperlink>
            <w:r>
              <w:t xml:space="preserve"> </w:t>
            </w:r>
          </w:p>
        </w:tc>
      </w:tr>
      <w:tr w:rsidR="00EF3FEF" w:rsidTr="00EF3FE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Бірлік бағасы,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492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2460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Өлшем бірлігі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Дана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Штука</w:t>
            </w:r>
          </w:p>
        </w:tc>
      </w:tr>
      <w:tr w:rsidR="00EF3FEF" w:rsidTr="00EF3F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5</w:t>
            </w:r>
          </w:p>
        </w:tc>
      </w:tr>
    </w:tbl>
    <w:p w:rsidR="00EF3FEF" w:rsidRDefault="00EF3FEF" w:rsidP="00EF3FEF">
      <w:r>
        <w:lastRenderedPageBreak/>
        <w:br/>
      </w:r>
      <w:r>
        <w:rPr>
          <w:rStyle w:val="a3"/>
        </w:rPr>
        <w:t>Берілген лот бойынша жабдықтаушылардан ұсыныстар ұсынылған жоқ/По данному лоту заявок поставщиков не предоставлено</w:t>
      </w:r>
    </w:p>
    <w:p w:rsidR="00EF3FEF" w:rsidRDefault="00EF3FEF" w:rsidP="00EF3FEF">
      <w:r>
        <w:pict>
          <v:rect id="_x0000_i1025" style="width:0;height:1.5pt" o:hralign="center" o:hrstd="t" o:hr="t" fillcolor="#a0a0a0" stroked="f"/>
        </w:pict>
      </w:r>
    </w:p>
    <w:p w:rsidR="00EF3FEF" w:rsidRDefault="00EF3FEF" w:rsidP="00EF3FEF">
      <w:pPr>
        <w:pStyle w:val="2"/>
      </w:pPr>
      <w:r>
        <w:t>Нәтиже</w:t>
      </w:r>
    </w:p>
    <w:p w:rsidR="00EF3FEF" w:rsidRDefault="00EF3FEF" w:rsidP="00EF3FEF">
      <w:pPr>
        <w:pStyle w:val="a5"/>
      </w:pPr>
      <w:r>
        <w:rPr>
          <w:rStyle w:val="a3"/>
        </w:rPr>
        <w:t>«Қазақстан Республикасының "Мемлекеттік сатып алулар туралы" Заңының 31-бабының 5-тармағының негізінде мемлекеттік сатып алулар мына лот бойынша өтпеді деп танылды»</w:t>
      </w:r>
      <w:r>
        <w:t xml:space="preserve"> </w:t>
      </w:r>
    </w:p>
    <w:p w:rsidR="00EF3FEF" w:rsidRDefault="00EF3FEF" w:rsidP="00EF3FEF">
      <w:pPr>
        <w:pStyle w:val="2"/>
      </w:pPr>
      <w:r>
        <w:t>Результаты</w:t>
      </w:r>
    </w:p>
    <w:p w:rsidR="00EF3FEF" w:rsidRDefault="00EF3FEF" w:rsidP="00EF3FE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EF3FEF" w:rsidRDefault="00EF3FEF" w:rsidP="00EF3FEF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EF3FEF" w:rsidTr="00EF3FE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Мемлекеттік сатып алу ұйымдастырушысының уәкілетті өкілі </w:t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Уполномоченный представитель организатора государственных закупок</w:t>
            </w:r>
          </w:p>
        </w:tc>
      </w:tr>
      <w:tr w:rsidR="00EF3FEF" w:rsidTr="00EF3FE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F3FEF" w:rsidRDefault="00EF3FEF">
            <w:r>
              <w:t>МАМЕТОВА ГАЛИНА АБУГАЛИЕВНА</w:t>
            </w:r>
          </w:p>
          <w:p w:rsidR="00EF3FEF" w:rsidRDefault="00EF3FEF">
            <w:r>
              <w:pict>
                <v:rect id="_x0000_i1026" style="width:0;height:.75pt" o:hralign="center" o:hrstd="t" o:hr="t" fillcolor="#a0a0a0" stroked="f"/>
              </w:pict>
            </w:r>
          </w:p>
          <w:p w:rsidR="00EF3FEF" w:rsidRDefault="00EF3FEF">
            <w:pPr>
              <w:rPr>
                <w:sz w:val="24"/>
                <w:szCs w:val="24"/>
              </w:rPr>
            </w:pPr>
            <w:r>
              <w:t>Лауазым: Бас дәрігер / Должность: главный врач</w:t>
            </w:r>
          </w:p>
        </w:tc>
      </w:tr>
      <w:tr w:rsidR="00EF3FEF" w:rsidTr="00EF3FE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күні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F3FEF" w:rsidRDefault="00EF3FEF">
            <w:pPr>
              <w:rPr>
                <w:sz w:val="24"/>
                <w:szCs w:val="24"/>
              </w:rPr>
            </w:pPr>
            <w:r>
              <w:t>2015-12-07 08:01:05</w:t>
            </w:r>
          </w:p>
        </w:tc>
      </w:tr>
    </w:tbl>
    <w:p w:rsidR="00EF3FEF" w:rsidRDefault="00EF3FEF" w:rsidP="00EF3FEF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EF3FEF" w:rsidTr="00EF3F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3FEF" w:rsidRDefault="00EF3FEF" w:rsidP="00EF3FEF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EF3FEF" w:rsidRDefault="00EF3FEF" w:rsidP="00EF3FEF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EF3FEF" w:rsidRDefault="00241052" w:rsidP="00EF3FEF"/>
    <w:sectPr w:rsidR="00241052" w:rsidRPr="00EF3FEF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513E"/>
    <w:rsid w:val="00241052"/>
    <w:rsid w:val="002F12FC"/>
    <w:rsid w:val="00382777"/>
    <w:rsid w:val="00421B40"/>
    <w:rsid w:val="006C0C88"/>
    <w:rsid w:val="0072513E"/>
    <w:rsid w:val="007756D9"/>
    <w:rsid w:val="00EF3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72513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513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51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2513E"/>
    <w:rPr>
      <w:b/>
      <w:bCs/>
    </w:rPr>
  </w:style>
  <w:style w:type="character" w:styleId="a4">
    <w:name w:val="Hyperlink"/>
    <w:basedOn w:val="a0"/>
    <w:uiPriority w:val="99"/>
    <w:semiHidden/>
    <w:unhideWhenUsed/>
    <w:rsid w:val="0072513E"/>
    <w:rPr>
      <w:color w:val="0000FF"/>
      <w:u w:val="single"/>
    </w:rPr>
  </w:style>
  <w:style w:type="character" w:customStyle="1" w:styleId="postid">
    <w:name w:val="postid"/>
    <w:basedOn w:val="a0"/>
    <w:rsid w:val="0072513E"/>
  </w:style>
  <w:style w:type="paragraph" w:styleId="a5">
    <w:name w:val="Normal (Web)"/>
    <w:basedOn w:val="a"/>
    <w:uiPriority w:val="99"/>
    <w:unhideWhenUsed/>
    <w:rsid w:val="0072513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6C0C8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861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321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8904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2414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401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42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4968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3611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3611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5005367" TargetMode="External"/><Relationship Id="rId5" Type="http://schemas.openxmlformats.org/officeDocument/2006/relationships/hyperlink" Target="http://goszakup.gov.kz/app/index.php/ru/publictrade/showbuy/500536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500536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2015-12-07T03:23:00Z</dcterms:created>
  <dcterms:modified xsi:type="dcterms:W3CDTF">2015-12-07T03:23:00Z</dcterms:modified>
</cp:coreProperties>
</file>